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31DE" w14:textId="7C21DC1D" w:rsidR="0011329A" w:rsidRPr="0011329A" w:rsidRDefault="0011329A" w:rsidP="0011329A">
      <w:pPr>
        <w:spacing w:after="0" w:line="240" w:lineRule="auto"/>
        <w:rPr>
          <w:rFonts w:ascii="Arial" w:hAnsi="Arial" w:cs="Arial"/>
          <w:i/>
          <w:iCs/>
        </w:rPr>
      </w:pPr>
      <w:r w:rsidRPr="0011329A">
        <w:rPr>
          <w:rFonts w:ascii="Arial" w:hAnsi="Arial" w:cs="Arial"/>
          <w:i/>
          <w:iCs/>
        </w:rPr>
        <w:t>Fac-simile dichiarazione (da presentare su carta intestata dell’Azienda)</w:t>
      </w:r>
    </w:p>
    <w:p w14:paraId="51035F39" w14:textId="77777777" w:rsidR="0011329A" w:rsidRPr="0011329A" w:rsidRDefault="0011329A" w:rsidP="0011329A">
      <w:pPr>
        <w:spacing w:after="0" w:line="240" w:lineRule="auto"/>
        <w:rPr>
          <w:rFonts w:ascii="Arial" w:hAnsi="Arial" w:cs="Arial"/>
        </w:rPr>
      </w:pPr>
    </w:p>
    <w:p w14:paraId="27F2EF6F" w14:textId="77777777" w:rsid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</w:p>
    <w:p w14:paraId="327ADBD9" w14:textId="188B02B1" w:rsidR="0011329A" w:rsidRP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Spett.</w:t>
      </w:r>
    </w:p>
    <w:p w14:paraId="4ABCE52E" w14:textId="4697797B" w:rsidR="0011329A" w:rsidRP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Azienda Speciale Comunale</w:t>
      </w:r>
    </w:p>
    <w:p w14:paraId="3C1C2E76" w14:textId="7AE506B4" w:rsidR="0011329A" w:rsidRP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CREMONA SOLIDALE</w:t>
      </w:r>
    </w:p>
    <w:p w14:paraId="3F3F1EAD" w14:textId="404FFE77" w:rsidR="0011329A" w:rsidRP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Via Brescia, 207</w:t>
      </w:r>
    </w:p>
    <w:p w14:paraId="57E1F73E" w14:textId="3A06415E" w:rsidR="0011329A" w:rsidRPr="0011329A" w:rsidRDefault="0011329A" w:rsidP="0011329A">
      <w:pPr>
        <w:spacing w:after="0" w:line="240" w:lineRule="auto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26100 CREMONA</w:t>
      </w:r>
    </w:p>
    <w:p w14:paraId="1D067E4E" w14:textId="1D2830EF" w:rsidR="0011329A" w:rsidRPr="0011329A" w:rsidRDefault="0011329A" w:rsidP="0011329A">
      <w:pPr>
        <w:spacing w:after="0" w:line="240" w:lineRule="auto"/>
        <w:rPr>
          <w:rFonts w:ascii="Arial" w:hAnsi="Arial" w:cs="Arial"/>
        </w:rPr>
      </w:pPr>
    </w:p>
    <w:p w14:paraId="29E9F5F3" w14:textId="0F8D3CCD" w:rsidR="0011329A" w:rsidRPr="0011329A" w:rsidRDefault="0011329A" w:rsidP="0011329A">
      <w:pPr>
        <w:spacing w:after="0" w:line="240" w:lineRule="auto"/>
        <w:rPr>
          <w:rFonts w:ascii="Arial" w:hAnsi="Arial" w:cs="Arial"/>
        </w:rPr>
      </w:pPr>
    </w:p>
    <w:p w14:paraId="38624FED" w14:textId="371F7342" w:rsidR="0011329A" w:rsidRDefault="0011329A" w:rsidP="0011329A">
      <w:pPr>
        <w:spacing w:after="0" w:line="360" w:lineRule="auto"/>
        <w:rPr>
          <w:rFonts w:ascii="Arial" w:hAnsi="Arial" w:cs="Arial"/>
        </w:rPr>
      </w:pPr>
      <w:r w:rsidRPr="0011329A">
        <w:rPr>
          <w:rFonts w:ascii="Arial" w:hAnsi="Arial" w:cs="Arial"/>
        </w:rPr>
        <w:t>Il sottoscritto</w:t>
      </w:r>
      <w:r>
        <w:rPr>
          <w:rFonts w:ascii="Arial" w:hAnsi="Arial" w:cs="Arial"/>
        </w:rPr>
        <w:t xml:space="preserve"> ___________________________ nato a _________________ il ________________</w:t>
      </w:r>
    </w:p>
    <w:p w14:paraId="79AC98F3" w14:textId="1E15431C" w:rsidR="0011329A" w:rsidRDefault="0011329A" w:rsidP="0011329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 __________________________ della ditta __________________________________ con sede a ________________________________ in via _______________________________ n. ______ tel. _________________________ mail ______________________________________ PEC ________________________________________</w:t>
      </w:r>
    </w:p>
    <w:p w14:paraId="07D259AC" w14:textId="77777777" w:rsidR="0011329A" w:rsidRDefault="0011329A" w:rsidP="0011329A">
      <w:pPr>
        <w:spacing w:after="0" w:line="240" w:lineRule="auto"/>
        <w:rPr>
          <w:rFonts w:ascii="Arial" w:hAnsi="Arial" w:cs="Arial"/>
        </w:rPr>
      </w:pPr>
    </w:p>
    <w:p w14:paraId="01EDFE3B" w14:textId="2BC6C5BF" w:rsidR="0011329A" w:rsidRPr="0011329A" w:rsidRDefault="0011329A" w:rsidP="0011329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29A">
        <w:rPr>
          <w:rFonts w:ascii="Arial" w:hAnsi="Arial" w:cs="Arial"/>
          <w:b/>
          <w:bCs/>
        </w:rPr>
        <w:t>DICHIARA</w:t>
      </w:r>
    </w:p>
    <w:p w14:paraId="039CF4F3" w14:textId="77777777" w:rsidR="0011329A" w:rsidRPr="0011329A" w:rsidRDefault="0011329A" w:rsidP="0011329A">
      <w:pPr>
        <w:spacing w:after="0" w:line="240" w:lineRule="auto"/>
        <w:jc w:val="center"/>
        <w:rPr>
          <w:rFonts w:ascii="Arial" w:hAnsi="Arial" w:cs="Arial"/>
        </w:rPr>
      </w:pPr>
    </w:p>
    <w:p w14:paraId="4738DB7E" w14:textId="15207E6A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l’impresa è regolarmente iscritta nel Registro delle Imprese della C.C.I.A.A. di ____________, numero di iscrizione</w:t>
      </w:r>
      <w:r>
        <w:rPr>
          <w:rFonts w:ascii="Arial" w:hAnsi="Arial" w:cs="Arial"/>
          <w:w w:val="105"/>
          <w:sz w:val="22"/>
          <w:szCs w:val="21"/>
        </w:rPr>
        <w:t xml:space="preserve"> ___________</w:t>
      </w:r>
      <w:r>
        <w:rPr>
          <w:rFonts w:ascii="Arial" w:hAnsi="Arial" w:cs="Arial"/>
          <w:w w:val="105"/>
          <w:sz w:val="22"/>
          <w:szCs w:val="21"/>
        </w:rPr>
        <w:t>, data di iscrizione</w:t>
      </w:r>
      <w:r>
        <w:rPr>
          <w:rFonts w:ascii="Arial" w:hAnsi="Arial" w:cs="Arial"/>
          <w:w w:val="105"/>
          <w:sz w:val="22"/>
          <w:szCs w:val="21"/>
        </w:rPr>
        <w:t xml:space="preserve"> ____________</w:t>
      </w:r>
      <w:r>
        <w:rPr>
          <w:rFonts w:ascii="Arial" w:hAnsi="Arial" w:cs="Arial"/>
          <w:w w:val="105"/>
          <w:sz w:val="22"/>
          <w:szCs w:val="21"/>
        </w:rPr>
        <w:t>, i nominativi dei Legali Rappresentanti e del Direttore Tecnico</w:t>
      </w:r>
      <w:r>
        <w:rPr>
          <w:rFonts w:ascii="Arial" w:hAnsi="Arial" w:cs="Arial"/>
          <w:w w:val="105"/>
          <w:sz w:val="22"/>
          <w:szCs w:val="21"/>
        </w:rPr>
        <w:t xml:space="preserve"> sono:</w:t>
      </w:r>
    </w:p>
    <w:p w14:paraId="1A9E5B9D" w14:textId="0CAA0403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B4941C5" w14:textId="77777777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 xml:space="preserve">che l’impresa non si trova nelle condizioni di cui all’art. 80 del </w:t>
      </w:r>
      <w:proofErr w:type="spellStart"/>
      <w:r>
        <w:rPr>
          <w:rFonts w:ascii="Arial" w:hAnsi="Arial" w:cs="Arial"/>
          <w:w w:val="105"/>
          <w:sz w:val="22"/>
          <w:szCs w:val="21"/>
        </w:rPr>
        <w:t>D.Lgs.</w:t>
      </w:r>
      <w:proofErr w:type="spellEnd"/>
      <w:r>
        <w:rPr>
          <w:rFonts w:ascii="Arial" w:hAnsi="Arial" w:cs="Arial"/>
          <w:w w:val="105"/>
          <w:sz w:val="22"/>
          <w:szCs w:val="21"/>
        </w:rPr>
        <w:t xml:space="preserve"> 50/2016 e </w:t>
      </w:r>
      <w:proofErr w:type="spellStart"/>
      <w:r>
        <w:rPr>
          <w:rFonts w:ascii="Arial" w:hAnsi="Arial" w:cs="Arial"/>
          <w:w w:val="105"/>
          <w:sz w:val="22"/>
          <w:szCs w:val="21"/>
        </w:rPr>
        <w:t>s.m.i.</w:t>
      </w:r>
      <w:proofErr w:type="spellEnd"/>
      <w:r>
        <w:rPr>
          <w:rFonts w:ascii="Arial" w:hAnsi="Arial" w:cs="Arial"/>
          <w:w w:val="105"/>
          <w:sz w:val="22"/>
          <w:szCs w:val="21"/>
        </w:rPr>
        <w:t>;</w:t>
      </w:r>
    </w:p>
    <w:p w14:paraId="746D09F7" w14:textId="77777777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l’impresa è in regola con le norme che disciplinano il diritto al lavoro ai disabili di cui alla legge n. 68/99;</w:t>
      </w:r>
    </w:p>
    <w:p w14:paraId="16243C0C" w14:textId="77777777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non sussistono rapporti di controllo o collegamento ai sensi dell’art. 2359 c.c. con altre imprese concorrenti;</w:t>
      </w:r>
    </w:p>
    <w:p w14:paraId="072060D2" w14:textId="77777777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di aver preso conoscenza di tutte le condizioni di esecuzione della fornitura nonché di tutte le circostanze generali e particolari suscettibili di influire sulla determinazione del corrispettivo, sulle condizioni contrattuali e sulla esecuzione dei servizi connessi;</w:t>
      </w:r>
    </w:p>
    <w:p w14:paraId="002EFE35" w14:textId="54DBFFE6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l’impresa</w:t>
      </w:r>
      <w:r>
        <w:rPr>
          <w:rFonts w:ascii="Arial" w:hAnsi="Arial" w:cs="Arial"/>
          <w:w w:val="105"/>
          <w:sz w:val="22"/>
          <w:szCs w:val="21"/>
        </w:rPr>
        <w:t>,</w:t>
      </w:r>
      <w:r>
        <w:rPr>
          <w:rFonts w:ascii="Arial" w:hAnsi="Arial" w:cs="Arial"/>
          <w:w w:val="105"/>
          <w:sz w:val="22"/>
          <w:szCs w:val="21"/>
        </w:rPr>
        <w:t xml:space="preserve"> nel redigere l’offerta</w:t>
      </w:r>
      <w:r>
        <w:rPr>
          <w:rFonts w:ascii="Arial" w:hAnsi="Arial" w:cs="Arial"/>
          <w:w w:val="105"/>
          <w:sz w:val="22"/>
          <w:szCs w:val="21"/>
        </w:rPr>
        <w:t>,</w:t>
      </w:r>
      <w:r>
        <w:rPr>
          <w:rFonts w:ascii="Arial" w:hAnsi="Arial" w:cs="Arial"/>
          <w:w w:val="105"/>
          <w:sz w:val="22"/>
          <w:szCs w:val="21"/>
        </w:rPr>
        <w:t xml:space="preserve"> ha tenuto conto degli obblighi connessi alle disposizioni in materia di sicurezza e protezione dei lavoratori;</w:t>
      </w:r>
    </w:p>
    <w:p w14:paraId="25DAE749" w14:textId="56984887" w:rsidR="0011329A" w:rsidRP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l’impresa ha eseguito nel triennio 2018, 2019 e 2020 con buon esito almeno tre singoli contratti per forniture similari all'oggetto della gara stipulati con strutture residenziali per anziani e/o strutture ospedaliere, pubbliche o private per un valore complessivo non inferiore all’importo a base d’asta</w:t>
      </w:r>
      <w:r w:rsidRPr="0011329A">
        <w:rPr>
          <w:rFonts w:ascii="Arial" w:hAnsi="Arial" w:cs="Arial"/>
          <w:w w:val="105"/>
          <w:sz w:val="22"/>
          <w:szCs w:val="21"/>
        </w:rPr>
        <w:t xml:space="preserve"> </w:t>
      </w:r>
      <w:r w:rsidRPr="0011329A">
        <w:rPr>
          <w:rFonts w:ascii="Arial" w:hAnsi="Arial" w:cs="Arial"/>
          <w:i/>
          <w:iCs/>
          <w:w w:val="105"/>
          <w:sz w:val="16"/>
          <w:szCs w:val="16"/>
        </w:rPr>
        <w:t>(indicare le strutture e l'importo contrattuale delle forniture; sarà onere dell’Azienda procedere alla verifica del contenuto della dichiarazione)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4859"/>
        <w:gridCol w:w="3073"/>
      </w:tblGrid>
      <w:tr w:rsidR="0011329A" w:rsidRPr="00C27FE3" w14:paraId="22ADCB50" w14:textId="77777777" w:rsidTr="00C27FE3">
        <w:tc>
          <w:tcPr>
            <w:tcW w:w="1270" w:type="dxa"/>
          </w:tcPr>
          <w:p w14:paraId="77D24C60" w14:textId="7895CFED" w:rsidR="0011329A" w:rsidRPr="00C27FE3" w:rsidRDefault="00C27FE3" w:rsidP="00C27FE3">
            <w:pPr>
              <w:pStyle w:val="Stile"/>
              <w:ind w:right="48"/>
              <w:jc w:val="center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C27FE3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anno</w:t>
            </w:r>
          </w:p>
        </w:tc>
        <w:tc>
          <w:tcPr>
            <w:tcW w:w="4859" w:type="dxa"/>
          </w:tcPr>
          <w:p w14:paraId="59C8E680" w14:textId="2BE220BF" w:rsidR="0011329A" w:rsidRPr="00C27FE3" w:rsidRDefault="00C27FE3" w:rsidP="00C27FE3">
            <w:pPr>
              <w:pStyle w:val="Stile"/>
              <w:ind w:right="48"/>
              <w:jc w:val="center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C27FE3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struttura</w:t>
            </w:r>
          </w:p>
        </w:tc>
        <w:tc>
          <w:tcPr>
            <w:tcW w:w="3073" w:type="dxa"/>
          </w:tcPr>
          <w:p w14:paraId="0B3F9E6F" w14:textId="7293A024" w:rsidR="0011329A" w:rsidRPr="00C27FE3" w:rsidRDefault="00C27FE3" w:rsidP="00C27FE3">
            <w:pPr>
              <w:pStyle w:val="Stile"/>
              <w:ind w:right="48"/>
              <w:jc w:val="center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C27FE3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importo</w:t>
            </w:r>
          </w:p>
        </w:tc>
      </w:tr>
      <w:tr w:rsidR="00C27FE3" w14:paraId="3EC309BD" w14:textId="77777777" w:rsidTr="00C27FE3">
        <w:tc>
          <w:tcPr>
            <w:tcW w:w="1270" w:type="dxa"/>
          </w:tcPr>
          <w:p w14:paraId="366E1271" w14:textId="77777777" w:rsidR="00C27FE3" w:rsidRDefault="00C27FE3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859" w:type="dxa"/>
          </w:tcPr>
          <w:p w14:paraId="37C63E6F" w14:textId="77777777" w:rsidR="00C27FE3" w:rsidRDefault="00C27FE3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073" w:type="dxa"/>
          </w:tcPr>
          <w:p w14:paraId="4B5609CE" w14:textId="77777777" w:rsidR="00C27FE3" w:rsidRDefault="00C27FE3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11329A" w14:paraId="4AE84FD4" w14:textId="77777777" w:rsidTr="00C27FE3">
        <w:tc>
          <w:tcPr>
            <w:tcW w:w="1270" w:type="dxa"/>
          </w:tcPr>
          <w:p w14:paraId="005D7E61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859" w:type="dxa"/>
          </w:tcPr>
          <w:p w14:paraId="1DC5F933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073" w:type="dxa"/>
          </w:tcPr>
          <w:p w14:paraId="4EF5E894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11329A" w14:paraId="1CC72F5A" w14:textId="77777777" w:rsidTr="00C27FE3">
        <w:tc>
          <w:tcPr>
            <w:tcW w:w="1270" w:type="dxa"/>
          </w:tcPr>
          <w:p w14:paraId="4D4B5E98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F78BA3E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073" w:type="dxa"/>
          </w:tcPr>
          <w:p w14:paraId="358DD23D" w14:textId="77777777" w:rsidR="0011329A" w:rsidRDefault="0011329A" w:rsidP="0011329A">
            <w:pPr>
              <w:pStyle w:val="Stile"/>
              <w:ind w:right="4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59E79F8E" w14:textId="29806910" w:rsidR="0011329A" w:rsidRDefault="0011329A" w:rsidP="0011329A">
      <w:pPr>
        <w:pStyle w:val="Stile"/>
        <w:numPr>
          <w:ilvl w:val="0"/>
          <w:numId w:val="1"/>
        </w:numPr>
        <w:tabs>
          <w:tab w:val="clear" w:pos="784"/>
          <w:tab w:val="num" w:pos="426"/>
        </w:tabs>
        <w:ind w:left="426" w:right="48" w:hanging="426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che è a conoscenza che in caso di aggiudicazione dovrà rimborsare alla Stazione Appaltante le spese sostenute per la pubblicazione del bando di gara sulla GURI e sui quotidiani nazionali e locali</w:t>
      </w:r>
      <w:r>
        <w:rPr>
          <w:rFonts w:ascii="Arial" w:hAnsi="Arial" w:cs="Arial"/>
          <w:w w:val="105"/>
          <w:sz w:val="22"/>
          <w:szCs w:val="21"/>
        </w:rPr>
        <w:t>.</w:t>
      </w:r>
    </w:p>
    <w:p w14:paraId="3E4B5870" w14:textId="6B8CA16B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</w:p>
    <w:p w14:paraId="0D1972D2" w14:textId="245699F6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</w:p>
    <w:p w14:paraId="295D4AA2" w14:textId="361FE61F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  <w:r>
        <w:rPr>
          <w:rFonts w:ascii="Arial" w:hAnsi="Arial" w:cs="Arial"/>
          <w:w w:val="105"/>
          <w:sz w:val="22"/>
          <w:szCs w:val="21"/>
        </w:rPr>
        <w:t>Luogo e data _______________________</w:t>
      </w:r>
    </w:p>
    <w:p w14:paraId="00CBFECB" w14:textId="2CFA68D2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</w:p>
    <w:p w14:paraId="1D94072D" w14:textId="52E401E1" w:rsidR="0011329A" w:rsidRDefault="0011329A" w:rsidP="0011329A">
      <w:pPr>
        <w:pStyle w:val="Stile"/>
        <w:ind w:left="426" w:right="48"/>
        <w:jc w:val="both"/>
        <w:rPr>
          <w:rFonts w:ascii="Arial" w:hAnsi="Arial" w:cs="Arial"/>
          <w:w w:val="105"/>
          <w:sz w:val="22"/>
          <w:szCs w:val="21"/>
        </w:rPr>
      </w:pPr>
    </w:p>
    <w:p w14:paraId="10290399" w14:textId="72FF1057" w:rsidR="0011329A" w:rsidRPr="00C27FE3" w:rsidRDefault="0011329A" w:rsidP="0011329A">
      <w:pPr>
        <w:pStyle w:val="Stile"/>
        <w:ind w:left="426" w:right="48"/>
        <w:jc w:val="both"/>
        <w:rPr>
          <w:rFonts w:ascii="Arial" w:hAnsi="Arial" w:cs="Arial"/>
          <w:i/>
          <w:iCs/>
          <w:w w:val="105"/>
          <w:sz w:val="22"/>
          <w:szCs w:val="21"/>
        </w:rPr>
      </w:pPr>
      <w:r w:rsidRPr="00C27FE3">
        <w:rPr>
          <w:rFonts w:ascii="Arial" w:hAnsi="Arial" w:cs="Arial"/>
          <w:i/>
          <w:iCs/>
          <w:w w:val="105"/>
          <w:sz w:val="22"/>
          <w:szCs w:val="21"/>
        </w:rPr>
        <w:t>Da firmare digitalmente</w:t>
      </w:r>
    </w:p>
    <w:p w14:paraId="7CAE567C" w14:textId="77777777" w:rsidR="0011329A" w:rsidRDefault="0011329A" w:rsidP="0011329A">
      <w:pPr>
        <w:spacing w:after="0" w:line="240" w:lineRule="auto"/>
      </w:pPr>
    </w:p>
    <w:p w14:paraId="100F45E1" w14:textId="34F88116" w:rsidR="0011329A" w:rsidRDefault="0011329A" w:rsidP="0011329A">
      <w:pPr>
        <w:spacing w:after="0" w:line="240" w:lineRule="auto"/>
      </w:pPr>
    </w:p>
    <w:sectPr w:rsidR="00113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F5795"/>
    <w:multiLevelType w:val="hybridMultilevel"/>
    <w:tmpl w:val="86480CBE"/>
    <w:lvl w:ilvl="0" w:tplc="3E688DD2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11329A"/>
    <w:rsid w:val="00C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F9A2"/>
  <w15:chartTrackingRefBased/>
  <w15:docId w15:val="{03D67316-8933-4759-9343-CEE2C1E5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113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1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Economato</dc:creator>
  <cp:keywords/>
  <dc:description/>
  <cp:lastModifiedBy>Responsabile Economato</cp:lastModifiedBy>
  <cp:revision>2</cp:revision>
  <dcterms:created xsi:type="dcterms:W3CDTF">2020-11-30T14:23:00Z</dcterms:created>
  <dcterms:modified xsi:type="dcterms:W3CDTF">2020-11-30T14:34:00Z</dcterms:modified>
</cp:coreProperties>
</file>